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EF62A3" w:rsidP="002E727A">
      <w:pPr>
        <w:pStyle w:val="ConsPlusNormal"/>
        <w:ind w:firstLine="540"/>
        <w:jc w:val="both"/>
        <w:outlineLvl w:val="3"/>
      </w:pPr>
      <w:r w:rsidRPr="00EF62A3">
        <w:t xml:space="preserve">Статья 226.1. </w:t>
      </w:r>
      <w:proofErr w:type="gramStart"/>
      <w:r w:rsidRPr="00EF62A3">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EF62A3">
        <w:t xml:space="preserve"> или культурных ценностей либо особо ценных диких животных и водных биологических ресурсов</w:t>
      </w:r>
    </w:p>
    <w:p w:rsidR="002E727A" w:rsidRDefault="002E727A" w:rsidP="002E727A">
      <w:pPr>
        <w:pStyle w:val="ConsPlusNormal"/>
        <w:ind w:firstLine="0"/>
        <w:jc w:val="both"/>
        <w:outlineLvl w:val="3"/>
      </w:pPr>
    </w:p>
    <w:p w:rsidR="00EF62A3" w:rsidRDefault="00EF62A3" w:rsidP="00EF62A3">
      <w:pPr>
        <w:pStyle w:val="ConsPlusNormal"/>
        <w:ind w:firstLine="540"/>
        <w:jc w:val="both"/>
        <w:outlineLvl w:val="3"/>
      </w:pPr>
      <w:r>
        <w:lastRenderedPageBreak/>
        <w:t>Статья 226.1 признана частично не соответствующей Конституции РФ Постановлением Конституционного Суда РФ от 16.07.2015 N 22-П.</w:t>
      </w:r>
    </w:p>
    <w:p w:rsidR="00EF62A3" w:rsidRDefault="00EF62A3" w:rsidP="00EF62A3">
      <w:pPr>
        <w:pStyle w:val="ConsPlusNormal"/>
        <w:ind w:firstLine="540"/>
        <w:jc w:val="both"/>
        <w:outlineLvl w:val="3"/>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F62A3" w:rsidRDefault="00EF62A3" w:rsidP="00EF62A3">
      <w:pPr>
        <w:pStyle w:val="ConsPlusNormal"/>
        <w:ind w:firstLine="540"/>
        <w:jc w:val="both"/>
        <w:outlineLvl w:val="3"/>
      </w:pPr>
      <w:r>
        <w:t>(в ред. Федерального закона от 02.07.2013 N 150-ФЗ)</w:t>
      </w:r>
    </w:p>
    <w:p w:rsidR="00EF62A3" w:rsidRDefault="00EF62A3" w:rsidP="00EF62A3">
      <w:pPr>
        <w:pStyle w:val="ConsPlusNormal"/>
        <w:ind w:firstLine="540"/>
        <w:jc w:val="both"/>
        <w:outlineLvl w:val="3"/>
      </w:pPr>
      <w:r>
        <w:t>(см. те</w:t>
      </w:r>
      <w:proofErr w:type="gramStart"/>
      <w:r>
        <w:t>кст в пр</w:t>
      </w:r>
      <w:proofErr w:type="gramEnd"/>
      <w:r>
        <w:t>едыдущей редакции)</w:t>
      </w:r>
    </w:p>
    <w:p w:rsidR="00EF62A3" w:rsidRDefault="00EF62A3" w:rsidP="00EF62A3">
      <w:pPr>
        <w:pStyle w:val="ConsPlusNormal"/>
        <w:ind w:firstLine="540"/>
        <w:jc w:val="both"/>
        <w:outlineLvl w:val="3"/>
      </w:pPr>
      <w:r>
        <w:t>(</w:t>
      </w:r>
      <w:proofErr w:type="gramStart"/>
      <w:r>
        <w:t>введена</w:t>
      </w:r>
      <w:proofErr w:type="gramEnd"/>
      <w:r>
        <w:t xml:space="preserve"> Федеральным законом от 07.12.2011 N 420-ФЗ)</w:t>
      </w:r>
    </w:p>
    <w:p w:rsidR="00EF62A3" w:rsidRDefault="00EF62A3" w:rsidP="00EF62A3">
      <w:pPr>
        <w:pStyle w:val="ConsPlusNormal"/>
        <w:ind w:firstLine="540"/>
        <w:jc w:val="both"/>
        <w:outlineLvl w:val="3"/>
      </w:pPr>
      <w:r>
        <w:t xml:space="preserve"> </w:t>
      </w:r>
    </w:p>
    <w:p w:rsidR="00EF62A3" w:rsidRDefault="00EF62A3" w:rsidP="00EF62A3">
      <w:pPr>
        <w:pStyle w:val="ConsPlusNormal"/>
        <w:ind w:firstLine="540"/>
        <w:jc w:val="both"/>
        <w:outlineLvl w:val="3"/>
      </w:pPr>
      <w:r>
        <w:t xml:space="preserve">1. </w:t>
      </w:r>
      <w:proofErr w:type="gramStart"/>
      <w:r>
        <w:t xml:space="preserve">Незаконное перемещение через таможенную границу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t xml:space="preserve"> </w:t>
      </w:r>
      <w:proofErr w:type="gramStart"/>
      <w: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t xml:space="preserve"> и производных -</w:t>
      </w:r>
    </w:p>
    <w:p w:rsidR="00EF62A3" w:rsidRDefault="00EF62A3" w:rsidP="00EF62A3">
      <w:pPr>
        <w:pStyle w:val="ConsPlusNormal"/>
        <w:ind w:firstLine="540"/>
        <w:jc w:val="both"/>
        <w:outlineLvl w:val="3"/>
      </w:pPr>
      <w:r>
        <w:t>(в ред. Федерального закона от 02.07.2013 N 150-ФЗ)</w:t>
      </w:r>
    </w:p>
    <w:p w:rsidR="00EF62A3" w:rsidRDefault="00EF62A3" w:rsidP="00EF62A3">
      <w:pPr>
        <w:pStyle w:val="ConsPlusNormal"/>
        <w:ind w:firstLine="540"/>
        <w:jc w:val="both"/>
        <w:outlineLvl w:val="3"/>
      </w:pPr>
      <w:r>
        <w:t>(см. те</w:t>
      </w:r>
      <w:proofErr w:type="gramStart"/>
      <w:r>
        <w:t>кст в пр</w:t>
      </w:r>
      <w:proofErr w:type="gramEnd"/>
      <w:r>
        <w:t>едыдущей редакции)</w:t>
      </w:r>
    </w:p>
    <w:p w:rsidR="00EF62A3" w:rsidRDefault="00EF62A3" w:rsidP="00EF62A3">
      <w:pPr>
        <w:pStyle w:val="ConsPlusNormal"/>
        <w:ind w:firstLine="540"/>
        <w:jc w:val="both"/>
        <w:outlineLvl w:val="3"/>
      </w:pPr>
      <w:r>
        <w:t xml:space="preserve">наказывается лишением свободы </w:t>
      </w:r>
      <w:proofErr w:type="gramStart"/>
      <w:r>
        <w:t>на срок от трех до семи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EF62A3" w:rsidRDefault="00EF62A3" w:rsidP="00EF62A3">
      <w:pPr>
        <w:pStyle w:val="ConsPlusNormal"/>
        <w:ind w:firstLine="540"/>
        <w:jc w:val="both"/>
        <w:outlineLvl w:val="3"/>
      </w:pPr>
      <w:r>
        <w:t>2. Деяние, предусмотренное частью первой настоящей статьи, совершенное:</w:t>
      </w:r>
    </w:p>
    <w:p w:rsidR="00EF62A3" w:rsidRDefault="00EF62A3" w:rsidP="00EF62A3">
      <w:pPr>
        <w:pStyle w:val="ConsPlusNormal"/>
        <w:ind w:firstLine="540"/>
        <w:jc w:val="both"/>
        <w:outlineLvl w:val="3"/>
      </w:pPr>
      <w:r>
        <w:t>а) должностным лицом с использованием своего служебного положения;</w:t>
      </w:r>
    </w:p>
    <w:p w:rsidR="00EF62A3" w:rsidRDefault="00EF62A3" w:rsidP="00EF62A3">
      <w:pPr>
        <w:pStyle w:val="ConsPlusNormal"/>
        <w:ind w:firstLine="540"/>
        <w:jc w:val="both"/>
        <w:outlineLvl w:val="3"/>
      </w:pPr>
      <w:r>
        <w:t>б) с применением насилия к лицу, осуществляющему таможенный или пограничный контроль, -</w:t>
      </w:r>
    </w:p>
    <w:p w:rsidR="00EF62A3" w:rsidRDefault="00EF62A3" w:rsidP="00EF62A3">
      <w:pPr>
        <w:pStyle w:val="ConsPlusNormal"/>
        <w:ind w:firstLine="540"/>
        <w:jc w:val="both"/>
        <w:outlineLvl w:val="3"/>
      </w:pPr>
      <w:r>
        <w:t xml:space="preserve">наказывается лишением свободы </w:t>
      </w:r>
      <w:proofErr w:type="gramStart"/>
      <w:r>
        <w:t>на срок от пяти до десяти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EF62A3" w:rsidRDefault="00EF62A3" w:rsidP="00EF62A3">
      <w:pPr>
        <w:pStyle w:val="ConsPlusNormal"/>
        <w:ind w:firstLine="540"/>
        <w:jc w:val="both"/>
        <w:outlineLvl w:val="3"/>
      </w:pPr>
      <w:r>
        <w:t>3. Деяния, предусмотренные частями первой или второй настоящей статьи, совершенные организованной группой, -</w:t>
      </w:r>
    </w:p>
    <w:p w:rsidR="00EF62A3" w:rsidRDefault="00EF62A3" w:rsidP="00EF62A3">
      <w:pPr>
        <w:pStyle w:val="ConsPlusNormal"/>
        <w:ind w:firstLine="540"/>
        <w:jc w:val="both"/>
        <w:outlineLvl w:val="3"/>
      </w:pPr>
      <w:r>
        <w:t xml:space="preserve">наказываются лишением свободы </w:t>
      </w:r>
      <w:proofErr w:type="gramStart"/>
      <w:r>
        <w:t>на срок от семи до двенадцати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EF62A3" w:rsidRDefault="00EF62A3" w:rsidP="00EF62A3">
      <w:pPr>
        <w:pStyle w:val="ConsPlusNormal"/>
        <w:ind w:firstLine="540"/>
        <w:jc w:val="both"/>
        <w:outlineLvl w:val="3"/>
      </w:pPr>
      <w: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EF62A3" w:rsidRDefault="00EF62A3" w:rsidP="00EF62A3">
      <w:pPr>
        <w:pStyle w:val="ConsPlusNormal"/>
        <w:ind w:firstLine="540"/>
        <w:jc w:val="both"/>
        <w:outlineLvl w:val="3"/>
      </w:pPr>
      <w:r>
        <w:t>2. Крупным размером стратегически важных товаров и ресурсов в настоящей статье признается их стоимость, превышающая один миллион рублей.</w:t>
      </w:r>
    </w:p>
    <w:p w:rsidR="00EF62A3" w:rsidRDefault="00EF62A3" w:rsidP="00EF62A3">
      <w:pPr>
        <w:pStyle w:val="ConsPlusNormal"/>
        <w:ind w:firstLine="540"/>
        <w:jc w:val="both"/>
        <w:outlineLvl w:val="3"/>
      </w:pPr>
      <w:r>
        <w:t>(</w:t>
      </w:r>
      <w:proofErr w:type="gramStart"/>
      <w:r>
        <w:t>п</w:t>
      </w:r>
      <w:proofErr w:type="gramEnd"/>
      <w:r>
        <w:t>. 2 в ред. Федерального закона от 23.07.2013 N 245-ФЗ)</w:t>
      </w:r>
    </w:p>
    <w:p w:rsidR="00EF62A3" w:rsidRDefault="00EF62A3" w:rsidP="00EF62A3">
      <w:pPr>
        <w:pStyle w:val="ConsPlusNormal"/>
        <w:ind w:firstLine="540"/>
        <w:jc w:val="both"/>
        <w:outlineLvl w:val="3"/>
      </w:pPr>
      <w:r>
        <w:t>(см. те</w:t>
      </w:r>
      <w:proofErr w:type="gramStart"/>
      <w:r>
        <w:t>кст в пр</w:t>
      </w:r>
      <w:proofErr w:type="gramEnd"/>
      <w:r>
        <w:t>едыдущей редакции)</w:t>
      </w:r>
    </w:p>
    <w:p w:rsidR="00EF62A3" w:rsidRDefault="00EF62A3" w:rsidP="00EF62A3">
      <w:pPr>
        <w:pStyle w:val="ConsPlusNormal"/>
        <w:ind w:firstLine="540"/>
        <w:jc w:val="both"/>
        <w:outlineLvl w:val="3"/>
      </w:pPr>
      <w: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EF62A3" w:rsidRDefault="00EF62A3" w:rsidP="00EF62A3">
      <w:pPr>
        <w:pStyle w:val="ConsPlusNormal"/>
        <w:ind w:firstLine="540"/>
        <w:jc w:val="both"/>
        <w:outlineLvl w:val="3"/>
      </w:pPr>
      <w:r>
        <w:t>(</w:t>
      </w:r>
      <w:proofErr w:type="gramStart"/>
      <w:r>
        <w:t>п</w:t>
      </w:r>
      <w:proofErr w:type="gramEnd"/>
      <w:r>
        <w:t>. 3 введен Федеральным законом от 02.07.2013 N 150-ФЗ)</w:t>
      </w:r>
    </w:p>
    <w:p w:rsidR="00EF62A3" w:rsidRDefault="00EF62A3" w:rsidP="00EF62A3">
      <w:pPr>
        <w:pStyle w:val="ConsPlusNormal"/>
        <w:ind w:firstLine="540"/>
        <w:jc w:val="both"/>
        <w:outlineLvl w:val="3"/>
      </w:pPr>
      <w:r>
        <w:t>4. Крупным размером культурных ценностей в настоящей статье признается их стоимость, превышающая сто тысяч рублей.</w:t>
      </w:r>
    </w:p>
    <w:p w:rsidR="009E191A" w:rsidRDefault="00EF62A3" w:rsidP="00EF62A3">
      <w:pPr>
        <w:pStyle w:val="ConsPlusNormal"/>
        <w:ind w:firstLine="540"/>
        <w:jc w:val="both"/>
        <w:outlineLvl w:val="3"/>
      </w:pPr>
      <w:r>
        <w:t xml:space="preserve">(п. 4 </w:t>
      </w:r>
      <w:proofErr w:type="gramStart"/>
      <w:r>
        <w:t>введен</w:t>
      </w:r>
      <w:proofErr w:type="gramEnd"/>
      <w:r>
        <w:t xml:space="preserve"> Федеральным законом от 23.07.2013 N 245-ФЗ)</w:t>
      </w:r>
      <w:bookmarkStart w:id="0" w:name="_GoBack"/>
      <w:bookmarkEnd w:id="0"/>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6885"/>
    <w:rsid w:val="002E727A"/>
    <w:rsid w:val="006A6885"/>
    <w:rsid w:val="009A0469"/>
    <w:rsid w:val="009E191A"/>
    <w:rsid w:val="00E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CF9E9B1981FB92D5434AC6EF856ABED6AC2501DE625D9563C3FABA057467242B44BE563298828M8J1G" TargetMode="External"/><Relationship Id="rId29" Type="http://schemas.openxmlformats.org/officeDocument/2006/relationships/hyperlink" Target="consultantplus://offline/ref=ACF9E9B1981FB92D5434AC6EF856ABED6DCE5612E9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66" Type="http://schemas.openxmlformats.org/officeDocument/2006/relationships/hyperlink" Target="consultantplus://offline/ref=ACF9E9B1981FB92D5434AC6EF856ABED66C35D12ED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87" Type="http://schemas.openxmlformats.org/officeDocument/2006/relationships/hyperlink" Target="consultantplus://offline/ref=ACF9E9B1981FB92D5434AC6EF856ABED6FC7571AEE26845C3466A7A250492D55B302E96229882889MFJ4G" TargetMode="External"/><Relationship Id="rId102" Type="http://schemas.openxmlformats.org/officeDocument/2006/relationships/hyperlink" Target="consultantplus://offline/ref=ACF9E9B1981FB92D5434AC6EF856ABED6FC6571CEE2A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5" Type="http://schemas.openxmlformats.org/officeDocument/2006/relationships/hyperlink" Target="consultantplus://offline/ref=ACF9E9B1981FB92D5434AC6EF856ABED6FCF5D19E825D9563C3FABA057467242B44BE563298828M8J1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56" Type="http://schemas.openxmlformats.org/officeDocument/2006/relationships/hyperlink" Target="consultantplus://offline/ref=ACF9E9B1981FB92D5434AC6EF856ABED6FC75219EE2E845C3466A7A250492D55B302E96229882B8AMFJ9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13"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3" Type="http://schemas.openxmlformats.org/officeDocument/2006/relationships/settings" Target="settings.xm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25" Type="http://schemas.openxmlformats.org/officeDocument/2006/relationships/hyperlink" Target="consultantplus://offline/ref=ACF9E9B1981FB92D5434AC6EF856ABED6DC15013E8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46" Type="http://schemas.openxmlformats.org/officeDocument/2006/relationships/hyperlink" Target="consultantplus://offline/ref=ACF9E9B1981FB92D5434AC6EF856ABED6FC6561DE72C845C3466A7A250492D55B302E96229882880MFJ4G" TargetMode="External"/><Relationship Id="rId59" Type="http://schemas.openxmlformats.org/officeDocument/2006/relationships/hyperlink" Target="consultantplus://offline/ref=ACF9E9B1981FB92D5434AC6EF856ABED69C1551EEB25D9563C3FABA057467242B44BE563298828M8J1G" TargetMode="External"/><Relationship Id="rId67" Type="http://schemas.openxmlformats.org/officeDocument/2006/relationships/hyperlink" Target="consultantplus://offline/ref=ACF9E9B1981FB92D5434AC6EF856ABED66C0571BEC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54" Type="http://schemas.openxmlformats.org/officeDocument/2006/relationships/hyperlink" Target="consultantplus://offline/ref=ACF9E9B1981FB92D5434AC6EF856ABED69C5571EE9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11" Type="http://schemas.openxmlformats.org/officeDocument/2006/relationships/hyperlink" Target="consultantplus://offline/ref=ACF9E9B1981FB92D5434AC6EF856ABED6FC7571DE82D845C3466A7A250492D55B302E9622988288FMF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15" Type="http://schemas.openxmlformats.org/officeDocument/2006/relationships/hyperlink" Target="consultantplus://offline/ref=ACF9E9B1981FB92D5434AC6EF856ABED6DC35D1DEB25D9563C3FABA057467242B44BE563298828M8JE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36" Type="http://schemas.openxmlformats.org/officeDocument/2006/relationships/hyperlink" Target="consultantplus://offline/ref=ACF9E9B1981FB92D5434AC6EF856ABED6FC7531FEB29845C3466A7A250492D55B302E96229882880MFJAG" TargetMode="External"/><Relationship Id="rId49" Type="http://schemas.openxmlformats.org/officeDocument/2006/relationships/hyperlink" Target="consultantplus://offline/ref=ACF9E9B1981FB92D5434AC6EF856ABED6BC05C1FE625D9563C3FABA057467242B44BE563298828M8J1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44" Type="http://schemas.openxmlformats.org/officeDocument/2006/relationships/hyperlink" Target="consultantplus://offline/ref=ACF9E9B1981FB92D5434AC6EF856ABED6BC05719EA25D9563C3FABA057467242B44BE563298828M8J0G" TargetMode="External"/><Relationship Id="rId52" Type="http://schemas.openxmlformats.org/officeDocument/2006/relationships/hyperlink" Target="consultantplus://offline/ref=ACF9E9B1981FB92D5434AC6EF856ABED6BC5541FE825D9563C3FABA057467242B44BE56329882AM8JB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3121</Words>
  <Characters>17791</Characters>
  <Application>Microsoft Office Word</Application>
  <DocSecurity>0</DocSecurity>
  <Lines>148</Lines>
  <Paragraphs>41</Paragraphs>
  <ScaleCrop>false</ScaleCrop>
  <Company>Rusada</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mainadmin1</dc:creator>
  <cp:keywords/>
  <dc:description/>
  <cp:lastModifiedBy>Наталья Александровна Номоконова</cp:lastModifiedBy>
  <cp:revision>5</cp:revision>
  <dcterms:created xsi:type="dcterms:W3CDTF">2011-11-11T12:39:00Z</dcterms:created>
  <dcterms:modified xsi:type="dcterms:W3CDTF">2017-08-04T00:48:00Z</dcterms:modified>
</cp:coreProperties>
</file>