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B" w:rsidRDefault="00DD573B" w:rsidP="00DD573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>Постковидный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 xml:space="preserve"> синдром</w:t>
      </w:r>
    </w:p>
    <w:p w:rsidR="00735601" w:rsidRPr="00C14D31" w:rsidRDefault="00DD573B" w:rsidP="00DD573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br/>
      </w:r>
      <w:r w:rsidR="00C14D3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val="en-US" w:eastAsia="ru-RU"/>
        </w:rPr>
        <w:t>Long</w:t>
      </w:r>
      <w:r w:rsidR="00C14D31" w:rsidRPr="00C14D3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14D3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val="en-US" w:eastAsia="ru-RU"/>
        </w:rPr>
        <w:t>Covid</w:t>
      </w:r>
      <w:proofErr w:type="spellEnd"/>
      <w:r w:rsidR="00C14D31" w:rsidRPr="00C14D3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9F455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735601" w:rsidRPr="00C14D3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>п</w:t>
      </w:r>
      <w:r w:rsidR="00735601" w:rsidRPr="0073560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>остковидный</w:t>
      </w:r>
      <w:proofErr w:type="spellEnd"/>
      <w:r w:rsidR="00735601" w:rsidRPr="0073560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 xml:space="preserve"> синдром</w:t>
      </w:r>
      <w:r w:rsidR="009F455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bdr w:val="none" w:sz="0" w:space="0" w:color="auto" w:frame="1"/>
          <w:lang w:eastAsia="ru-RU"/>
        </w:rPr>
        <w:t>)</w:t>
      </w:r>
      <w:r w:rsidR="00C14D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</w:t>
      </w:r>
      <w:r w:rsidR="00735601"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долгосрочные патологические проявления, сохраняющиеся в течение трех и более месяцев после новой коронавирусной инфекции. </w:t>
      </w:r>
    </w:p>
    <w:p w:rsidR="009F455C" w:rsidRDefault="009F455C" w:rsidP="00DD57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etail"/>
      <w:bookmarkStart w:id="1" w:name="h2_1"/>
      <w:bookmarkStart w:id="2" w:name="h3_4"/>
      <w:bookmarkEnd w:id="0"/>
      <w:bookmarkEnd w:id="1"/>
      <w:bookmarkEnd w:id="2"/>
    </w:p>
    <w:p w:rsidR="00735601" w:rsidRPr="00735601" w:rsidRDefault="00735601" w:rsidP="00DD57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наблюдениям</w:t>
      </w:r>
      <w:r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подверженными развитию </w:t>
      </w:r>
      <w:proofErr w:type="spellStart"/>
      <w:r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постковидного</w:t>
      </w:r>
      <w:proofErr w:type="spellEnd"/>
      <w:r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синдрома являются следующие группы пациентов:</w:t>
      </w:r>
    </w:p>
    <w:p w:rsidR="00735601" w:rsidRPr="00735601" w:rsidRDefault="00735601" w:rsidP="00DD573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50 лет;</w:t>
      </w:r>
    </w:p>
    <w:p w:rsidR="00735601" w:rsidRPr="00735601" w:rsidRDefault="00735601" w:rsidP="00DD573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перенесшие тяжелую форму </w:t>
      </w:r>
      <w:proofErr w:type="spellStart"/>
      <w:r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ковидной</w:t>
      </w:r>
      <w:proofErr w:type="spellEnd"/>
      <w:r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длительную вентиляцию легких;</w:t>
      </w:r>
    </w:p>
    <w:p w:rsidR="00735601" w:rsidRPr="00735601" w:rsidRDefault="00735601" w:rsidP="00DD573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хроническими заболеваниями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D31" w:rsidRDefault="00C14D31" w:rsidP="00DD573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3" w:name="h2_8"/>
      <w:bookmarkStart w:id="4" w:name="h2_13"/>
      <w:bookmarkStart w:id="5" w:name="h2_19"/>
      <w:bookmarkStart w:id="6" w:name="h2_23"/>
      <w:bookmarkEnd w:id="3"/>
      <w:bookmarkEnd w:id="4"/>
      <w:bookmarkEnd w:id="5"/>
      <w:bookmarkEnd w:id="6"/>
    </w:p>
    <w:p w:rsidR="00C14D31" w:rsidRPr="009F455C" w:rsidRDefault="00C14D31" w:rsidP="00DD573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признаки</w:t>
      </w:r>
    </w:p>
    <w:p w:rsidR="00C14D31" w:rsidRPr="00C14D31" w:rsidRDefault="009F455C" w:rsidP="00DD573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ыраженная</w:t>
      </w:r>
      <w:r w:rsidR="00C14D31"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слабость, тяжесть в грудной клетке, ощущение неполного вдоха, головные, суставные и мышечны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боли, нарушение сна,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вкуса и запаха,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</w:t>
      </w:r>
      <w:r w:rsidR="00BE7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нарушения сна</w:t>
      </w:r>
      <w:r w:rsidR="00C14D31"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когнитивных функций, расстройство терморегуляции и др.</w:t>
      </w:r>
    </w:p>
    <w:p w:rsidR="00C14D31" w:rsidRPr="00C14D31" w:rsidRDefault="00C14D31" w:rsidP="00DD573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01" w:rsidRPr="00735601" w:rsidRDefault="00735601" w:rsidP="00DD573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Диагностика</w:t>
      </w:r>
    </w:p>
    <w:p w:rsidR="007C54A3" w:rsidRPr="00C14D31" w:rsidRDefault="007C54A3" w:rsidP="00DD573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5601"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на </w:t>
      </w:r>
      <w:hyperlink r:id="rId5" w:history="1">
        <w:r w:rsidR="00735601" w:rsidRPr="00C14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антитела к SARS-CoV-2</w:t>
        </w:r>
      </w:hyperlink>
      <w:r w:rsidR="00735601"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5601" w:rsidRPr="00735601" w:rsidRDefault="00A75319" w:rsidP="00DD573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35601" w:rsidRPr="00C14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ЭКГ</w:t>
        </w:r>
      </w:hyperlink>
      <w:r w:rsidR="00735601"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D171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олтер</w:t>
      </w:r>
      <w:proofErr w:type="spellEnd"/>
      <w:r w:rsidR="009F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ЭКГ, </w:t>
      </w:r>
      <w:hyperlink r:id="rId7" w:history="1">
        <w:r w:rsidR="00D171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</w:t>
        </w:r>
        <w:r w:rsidR="00735601" w:rsidRPr="00C14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</w:t>
        </w:r>
      </w:hyperlink>
      <w:r w:rsidR="00735601"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="00735601" w:rsidRPr="00C14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Эхо</w:t>
        </w:r>
        <w:r w:rsidR="00C14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35601" w:rsidRPr="00C14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КГ</w:t>
        </w:r>
      </w:hyperlink>
      <w:r w:rsidR="00C1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спирометрия</w:t>
      </w:r>
      <w:r w:rsidR="00735601" w:rsidRPr="007356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показаниям ‒ </w:t>
      </w:r>
      <w:hyperlink r:id="rId9" w:history="1">
        <w:r w:rsidR="00735601" w:rsidRPr="00C14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 легких</w:t>
        </w:r>
      </w:hyperlink>
      <w:r w:rsidR="007C54A3" w:rsidRPr="00C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35601" w:rsidRPr="00DD573B" w:rsidRDefault="00735601" w:rsidP="00DD573B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Психодиагностика</w:t>
      </w:r>
      <w:r w:rsidR="007C54A3" w:rsidRPr="00C14D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D573B" w:rsidRPr="00DD573B" w:rsidRDefault="00DD573B" w:rsidP="00DD573B">
      <w:pPr>
        <w:shd w:val="clear" w:color="auto" w:fill="FFFFFF"/>
        <w:spacing w:before="51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Как </w:t>
      </w:r>
      <w:r w:rsidRPr="00DD57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быстро восстановиться после </w:t>
      </w:r>
      <w:proofErr w:type="spellStart"/>
      <w:r w:rsidRPr="00DD57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коронавируса?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Волшебного средства от последствий </w:t>
      </w:r>
      <w:proofErr w:type="spellStart"/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существует. Реабилитация после </w:t>
      </w:r>
      <w:proofErr w:type="spellStart"/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длиться от нескольких месяцев до года. Перечень реабилитационных мероприятий зависит от индивидуальных особенностей пациента и может состоять из следующих элементов:</w:t>
      </w:r>
    </w:p>
    <w:p w:rsidR="00DD573B" w:rsidRPr="00DD573B" w:rsidRDefault="00DD573B" w:rsidP="00DD57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лечебной гимнастики;</w:t>
      </w:r>
    </w:p>
    <w:p w:rsidR="00DD573B" w:rsidRPr="00DD573B" w:rsidRDefault="00DD573B" w:rsidP="00DD57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 гимнастики с применением респираторных тренажеров;</w:t>
      </w:r>
    </w:p>
    <w:p w:rsidR="00DD573B" w:rsidRPr="00DD573B" w:rsidRDefault="00DD573B" w:rsidP="00DD57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массажа;</w:t>
      </w:r>
    </w:p>
    <w:p w:rsidR="00DD573B" w:rsidRPr="00DD573B" w:rsidRDefault="00DD573B" w:rsidP="00DD57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психотерапии;</w:t>
      </w:r>
    </w:p>
    <w:p w:rsidR="00DD573B" w:rsidRPr="00DD573B" w:rsidRDefault="00DD573B" w:rsidP="00DD57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диетотерапии;</w:t>
      </w:r>
    </w:p>
    <w:p w:rsidR="00DD573B" w:rsidRDefault="00DD573B" w:rsidP="00DD573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физиотерапевтических процедур.</w:t>
      </w:r>
    </w:p>
    <w:p w:rsidR="00DD573B" w:rsidRPr="00DD573B" w:rsidRDefault="00DD573B" w:rsidP="00DD57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3B" w:rsidRPr="00DD573B" w:rsidRDefault="00DD573B" w:rsidP="00DD57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3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Важный элемент реабилитации — прием витаминно-минеральных и аминокислотных комплексов, которые позволяют укрепить иммунитет.</w:t>
      </w:r>
      <w:r w:rsidRPr="00DD573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5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важные витамины при </w:t>
      </w:r>
      <w:proofErr w:type="spellStart"/>
      <w:r w:rsidRPr="00DD57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постковидном</w:t>
      </w:r>
      <w:proofErr w:type="spellEnd"/>
      <w:r w:rsidRPr="00DD5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синдроме — А, Д, Е, С. Аминокислотные комплексы восполняют нехватку белка в организме, который влияет на выработку иммунологических защитных антител.</w:t>
      </w:r>
    </w:p>
    <w:p w:rsidR="00C14D31" w:rsidRDefault="00C14D31" w:rsidP="00DD573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h2_26"/>
      <w:bookmarkEnd w:id="7"/>
    </w:p>
    <w:p w:rsidR="009F455C" w:rsidRDefault="009F455C" w:rsidP="00DD573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i/>
          <w:sz w:val="28"/>
          <w:szCs w:val="28"/>
        </w:rPr>
      </w:pPr>
      <w:bookmarkStart w:id="8" w:name="h2_29"/>
      <w:bookmarkEnd w:id="8"/>
    </w:p>
    <w:p w:rsidR="009F455C" w:rsidRDefault="009F455C" w:rsidP="00DD573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i/>
          <w:sz w:val="28"/>
          <w:szCs w:val="28"/>
        </w:rPr>
      </w:pPr>
      <w:r w:rsidRPr="009F455C">
        <w:rPr>
          <w:bCs w:val="0"/>
          <w:i/>
          <w:sz w:val="28"/>
          <w:szCs w:val="28"/>
        </w:rPr>
        <w:t>Прогноз и профилактика</w:t>
      </w:r>
    </w:p>
    <w:p w:rsidR="009F455C" w:rsidRPr="009F455C" w:rsidRDefault="00D1716F" w:rsidP="00DD573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F455C" w:rsidRPr="009F455C">
        <w:rPr>
          <w:color w:val="000000"/>
          <w:sz w:val="28"/>
          <w:szCs w:val="28"/>
        </w:rPr>
        <w:t xml:space="preserve">олгосрочные последствия COVID-19 для здоровья </w:t>
      </w:r>
      <w:proofErr w:type="gramStart"/>
      <w:r w:rsidR="009F455C" w:rsidRPr="009F455C">
        <w:rPr>
          <w:color w:val="000000"/>
          <w:sz w:val="28"/>
          <w:szCs w:val="28"/>
        </w:rPr>
        <w:t>переболевших</w:t>
      </w:r>
      <w:proofErr w:type="gramEnd"/>
      <w:r w:rsidR="009F455C" w:rsidRPr="009F455C">
        <w:rPr>
          <w:color w:val="000000"/>
          <w:sz w:val="28"/>
          <w:szCs w:val="28"/>
        </w:rPr>
        <w:t xml:space="preserve"> на данный момент неизвестны. Течение </w:t>
      </w:r>
      <w:proofErr w:type="spellStart"/>
      <w:r w:rsidR="009F455C" w:rsidRPr="009F455C">
        <w:rPr>
          <w:color w:val="000000"/>
          <w:sz w:val="28"/>
          <w:szCs w:val="28"/>
        </w:rPr>
        <w:t>постковидного</w:t>
      </w:r>
      <w:proofErr w:type="spellEnd"/>
      <w:r w:rsidR="009F455C" w:rsidRPr="009F455C">
        <w:rPr>
          <w:color w:val="000000"/>
          <w:sz w:val="28"/>
          <w:szCs w:val="28"/>
        </w:rPr>
        <w:t xml:space="preserve"> синдрома может растягиваться на многие месяцы. В большинстве случаев в течение полугода </w:t>
      </w:r>
      <w:proofErr w:type="spellStart"/>
      <w:r w:rsidR="009F455C" w:rsidRPr="009F455C">
        <w:rPr>
          <w:color w:val="000000"/>
          <w:sz w:val="28"/>
          <w:szCs w:val="28"/>
        </w:rPr>
        <w:t>постковидный</w:t>
      </w:r>
      <w:proofErr w:type="spellEnd"/>
      <w:r w:rsidR="009F455C" w:rsidRPr="009F455C">
        <w:rPr>
          <w:color w:val="000000"/>
          <w:sz w:val="28"/>
          <w:szCs w:val="28"/>
        </w:rPr>
        <w:t xml:space="preserve"> синдром постепенно регрессирует или исчезает полностью. У некоторых пациентов сохраняются длительные </w:t>
      </w:r>
      <w:proofErr w:type="spellStart"/>
      <w:r w:rsidR="009F455C" w:rsidRPr="009F455C">
        <w:rPr>
          <w:color w:val="000000"/>
          <w:sz w:val="28"/>
          <w:szCs w:val="28"/>
        </w:rPr>
        <w:t>полиорганные</w:t>
      </w:r>
      <w:proofErr w:type="spellEnd"/>
      <w:r w:rsidR="009F455C" w:rsidRPr="009F455C">
        <w:rPr>
          <w:color w:val="000000"/>
          <w:sz w:val="28"/>
          <w:szCs w:val="28"/>
        </w:rPr>
        <w:t xml:space="preserve"> нарушения, развиваются осложнения.</w:t>
      </w:r>
      <w:r w:rsidR="009F455C" w:rsidRPr="009F455C">
        <w:rPr>
          <w:color w:val="000000"/>
          <w:sz w:val="28"/>
          <w:szCs w:val="28"/>
          <w:bdr w:val="none" w:sz="0" w:space="0" w:color="auto" w:frame="1"/>
        </w:rPr>
        <w:br/>
      </w:r>
    </w:p>
    <w:p w:rsidR="00F5345B" w:rsidRPr="009F455C" w:rsidRDefault="00F5345B" w:rsidP="00DD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45B" w:rsidRPr="009F455C" w:rsidSect="00F5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986"/>
    <w:multiLevelType w:val="multilevel"/>
    <w:tmpl w:val="19B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B6126"/>
    <w:multiLevelType w:val="multilevel"/>
    <w:tmpl w:val="880C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742BA"/>
    <w:multiLevelType w:val="hybridMultilevel"/>
    <w:tmpl w:val="20A0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7DA8"/>
    <w:multiLevelType w:val="multilevel"/>
    <w:tmpl w:val="E94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E2BA0"/>
    <w:multiLevelType w:val="multilevel"/>
    <w:tmpl w:val="A32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C0239"/>
    <w:multiLevelType w:val="multilevel"/>
    <w:tmpl w:val="090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155D5"/>
    <w:multiLevelType w:val="multilevel"/>
    <w:tmpl w:val="3DD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01"/>
    <w:rsid w:val="00376E43"/>
    <w:rsid w:val="003B4AA9"/>
    <w:rsid w:val="00735601"/>
    <w:rsid w:val="007C54A3"/>
    <w:rsid w:val="00875E55"/>
    <w:rsid w:val="009F455C"/>
    <w:rsid w:val="00A75319"/>
    <w:rsid w:val="00BE7524"/>
    <w:rsid w:val="00C14D31"/>
    <w:rsid w:val="00D1716F"/>
    <w:rsid w:val="00D570F8"/>
    <w:rsid w:val="00DD573B"/>
    <w:rsid w:val="00F5345B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5B"/>
  </w:style>
  <w:style w:type="paragraph" w:styleId="1">
    <w:name w:val="heading 1"/>
    <w:basedOn w:val="a"/>
    <w:link w:val="10"/>
    <w:uiPriority w:val="9"/>
    <w:qFormat/>
    <w:rsid w:val="0073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lternatenames">
    <w:name w:val="alternatenames"/>
    <w:basedOn w:val="a0"/>
    <w:rsid w:val="00735601"/>
  </w:style>
  <w:style w:type="paragraph" w:styleId="a3">
    <w:name w:val="Normal (Web)"/>
    <w:basedOn w:val="a"/>
    <w:uiPriority w:val="99"/>
    <w:semiHidden/>
    <w:unhideWhenUsed/>
    <w:rsid w:val="0073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6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601"/>
    <w:pPr>
      <w:ind w:left="720"/>
      <w:contextualSpacing/>
    </w:pPr>
  </w:style>
  <w:style w:type="character" w:styleId="a8">
    <w:name w:val="Strong"/>
    <w:basedOn w:val="a0"/>
    <w:uiPriority w:val="22"/>
    <w:qFormat/>
    <w:rsid w:val="00DD5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9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215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ultrasound-heart/echocardiograp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treatment/electrophysiological-cardiology/BP-monito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electrophysiological-cardiology/electrocardiograph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rasotaimedicina.ru/treatment/immunoenzymatic-assay/COVID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treatment/tomography-pulmonology/lu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2179</Characters>
  <Application>Microsoft Office Word</Application>
  <DocSecurity>0</DocSecurity>
  <Lines>62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2021-03-03T06:25:00Z</dcterms:created>
  <dcterms:modified xsi:type="dcterms:W3CDTF">2021-03-11T01:47:00Z</dcterms:modified>
</cp:coreProperties>
</file>